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ACD7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</w:pPr>
      <w:bookmarkStart w:id="0" w:name="_GoBack"/>
      <w:bookmarkEnd w:id="0"/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191135</wp:posOffset>
            </wp:positionV>
            <wp:extent cx="6087745" cy="8323580"/>
            <wp:effectExtent l="0" t="0" r="8255" b="1270"/>
            <wp:wrapNone/>
            <wp:docPr id="1" name="图片 45" descr="北京市公安局关于印发禁毒管理行政处罚裁量基准的通知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5" descr="北京市公安局关于印发禁毒管理行政处罚裁量基准的通知_15"/>
                    <pic:cNvPicPr>
                      <a:picLocks noChangeAspect="1"/>
                    </pic:cNvPicPr>
                  </pic:nvPicPr>
                  <pic:blipFill>
                    <a:blip r:embed="rId8"/>
                    <a:srcRect l="9419" t="12788" r="9984" b="9320"/>
                    <a:stretch>
                      <a:fillRect/>
                    </a:stretch>
                  </pic:blipFill>
                  <pic:spPr>
                    <a:xfrm>
                      <a:off x="0" y="0"/>
                      <a:ext cx="6087745" cy="832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46D0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br w:type="page"/>
      </w:r>
    </w:p>
    <w:p w14:paraId="4553BED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79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 w14:paraId="5D1C33C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79" w:lineRule="exact"/>
        <w:textAlignment w:val="auto"/>
        <w:rPr>
          <w:rFonts w:hint="default" w:ascii="Times New Roman" w:hAnsi="Times New Roman" w:cs="Times New Roman"/>
          <w:lang w:val="en-US" w:eastAsia="zh-CN"/>
        </w:rPr>
      </w:pPr>
    </w:p>
    <w:p w14:paraId="21FDA45A">
      <w:pPr>
        <w:rPr>
          <w:rFonts w:hint="default" w:ascii="Times New Roman" w:hAnsi="Times New Roman" w:cs="Times New Roman"/>
          <w:lang w:val="en-US" w:eastAsia="zh-CN"/>
        </w:rPr>
      </w:pPr>
    </w:p>
    <w:p w14:paraId="472D739A">
      <w:pPr>
        <w:pStyle w:val="4"/>
        <w:ind w:left="0" w:leftChars="0" w:firstLine="0" w:firstLineChars="0"/>
        <w:rPr>
          <w:rFonts w:hint="default" w:ascii="Times New Roman" w:hAnsi="Times New Roman" w:eastAsia="仿宋" w:cs="Times New Roman"/>
          <w:color w:val="auto"/>
          <w:sz w:val="32"/>
          <w:szCs w:val="32"/>
          <w:highlight w:val="none"/>
          <w:lang w:val="en-US" w:eastAsia="zh-CN"/>
        </w:rPr>
      </w:pPr>
    </w:p>
    <w:p w14:paraId="704DFBFA">
      <w:pPr>
        <w:spacing w:line="240" w:lineRule="auto"/>
        <w:ind w:firstLine="0"/>
        <w:rPr>
          <w:rFonts w:hint="default" w:ascii="Times New Roman" w:hAnsi="Times New Roman" w:cs="Times New Roman"/>
        </w:rPr>
        <w:sectPr>
          <w:footerReference r:id="rId3" w:type="default"/>
          <w:footerReference r:id="rId4" w:type="even"/>
          <w:pgSz w:w="11906" w:h="16838"/>
          <w:pgMar w:top="2098" w:right="1474" w:bottom="1985" w:left="1588" w:header="851" w:footer="1219" w:gutter="0"/>
          <w:pgNumType w:fmt="numberInDash"/>
          <w:cols w:space="720" w:num="1"/>
          <w:docGrid w:type="lines" w:linePitch="312" w:charSpace="0"/>
        </w:sectPr>
      </w:pPr>
      <w:r>
        <w:rPr>
          <w:rFonts w:hint="default" w:ascii="Times New Roman" w:hAnsi="Times New Roman" w:cs="Times New Roman"/>
        </w:rPr>
        <w:br w:type="page"/>
      </w: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-247650</wp:posOffset>
            </wp:positionV>
            <wp:extent cx="6144895" cy="8523605"/>
            <wp:effectExtent l="0" t="0" r="8255" b="10795"/>
            <wp:wrapNone/>
            <wp:docPr id="2" name="图片 46" descr="北京市公安局关于印发禁毒管理行政处罚裁量基准的通知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6" descr="北京市公安局关于印发禁毒管理行政处罚裁量基准的通知_16"/>
                    <pic:cNvPicPr>
                      <a:picLocks noChangeAspect="1"/>
                    </pic:cNvPicPr>
                  </pic:nvPicPr>
                  <pic:blipFill>
                    <a:blip r:embed="rId9"/>
                    <a:srcRect l="8661" t="9592" r="9045" b="9720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852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</w:rPr>
        <w:br w:type="page"/>
      </w: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-280670</wp:posOffset>
            </wp:positionV>
            <wp:extent cx="6076950" cy="8589010"/>
            <wp:effectExtent l="0" t="0" r="0" b="2540"/>
            <wp:wrapNone/>
            <wp:docPr id="3" name="图片 47" descr="北京市公安局关于印发禁毒管理行政处罚裁量基准的通知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7" descr="北京市公安局关于印发禁毒管理行政处罚裁量基准的通知_17"/>
                    <pic:cNvPicPr>
                      <a:picLocks noChangeAspect="1"/>
                    </pic:cNvPicPr>
                  </pic:nvPicPr>
                  <pic:blipFill>
                    <a:blip r:embed="rId10"/>
                    <a:srcRect l="8299" t="8656" r="9612" b="9328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58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</w:rPr>
        <w:br w:type="page"/>
      </w: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-295910</wp:posOffset>
            </wp:positionV>
            <wp:extent cx="5996305" cy="8620125"/>
            <wp:effectExtent l="0" t="0" r="4445" b="9525"/>
            <wp:wrapNone/>
            <wp:docPr id="4" name="图片 48" descr="北京市公安局关于印发禁毒管理行政处罚裁量基准的通知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8" descr="北京市公安局关于印发禁毒管理行政处罚裁量基准的通知_18"/>
                    <pic:cNvPicPr>
                      <a:picLocks noChangeAspect="1"/>
                    </pic:cNvPicPr>
                  </pic:nvPicPr>
                  <pic:blipFill>
                    <a:blip r:embed="rId11"/>
                    <a:srcRect l="8865" t="8264" r="10176" b="9464"/>
                    <a:stretch>
                      <a:fillRect/>
                    </a:stretch>
                  </pic:blipFill>
                  <pic:spPr>
                    <a:xfrm>
                      <a:off x="0" y="0"/>
                      <a:ext cx="599630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</w:rPr>
        <w:br w:type="page"/>
      </w: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-287655</wp:posOffset>
            </wp:positionV>
            <wp:extent cx="6039485" cy="8603615"/>
            <wp:effectExtent l="0" t="0" r="18415" b="6985"/>
            <wp:wrapNone/>
            <wp:docPr id="5" name="图片 49" descr="北京市公安局关于印发禁毒管理行政处罚裁量基准的通知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9" descr="北京市公安局关于印发禁毒管理行政处罚裁量基准的通知_19"/>
                    <pic:cNvPicPr>
                      <a:picLocks noChangeAspect="1"/>
                    </pic:cNvPicPr>
                  </pic:nvPicPr>
                  <pic:blipFill>
                    <a:blip r:embed="rId12"/>
                    <a:srcRect l="8481" t="8392" r="9419" b="8928"/>
                    <a:stretch>
                      <a:fillRect/>
                    </a:stretch>
                  </pic:blipFill>
                  <pic:spPr>
                    <a:xfrm>
                      <a:off x="0" y="0"/>
                      <a:ext cx="6039485" cy="860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</w:rPr>
        <w:br w:type="page"/>
      </w: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-280670</wp:posOffset>
            </wp:positionV>
            <wp:extent cx="6012180" cy="8589645"/>
            <wp:effectExtent l="0" t="0" r="7620" b="1905"/>
            <wp:wrapNone/>
            <wp:docPr id="6" name="图片 50" descr="北京市公安局关于印发禁毒管理行政处罚裁量基准的通知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0" descr="北京市公安局关于印发禁毒管理行政处罚裁量基准的通知_20"/>
                    <pic:cNvPicPr>
                      <a:picLocks noChangeAspect="1"/>
                    </pic:cNvPicPr>
                  </pic:nvPicPr>
                  <pic:blipFill>
                    <a:blip r:embed="rId13"/>
                    <a:srcRect l="8673" t="8656" r="9984" b="9192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858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</w:rPr>
        <w:br w:type="page"/>
      </w: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-328295</wp:posOffset>
            </wp:positionV>
            <wp:extent cx="5986145" cy="8684895"/>
            <wp:effectExtent l="0" t="0" r="14605" b="1905"/>
            <wp:wrapNone/>
            <wp:docPr id="7" name="图片 51" descr="北京市公安局关于印发禁毒管理行政处罚裁量基准的通知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1" descr="北京市公安局关于印发禁毒管理行政处罚裁量基准的通知_21"/>
                    <pic:cNvPicPr>
                      <a:picLocks noChangeAspect="1"/>
                    </pic:cNvPicPr>
                  </pic:nvPicPr>
                  <pic:blipFill>
                    <a:blip r:embed="rId14"/>
                    <a:srcRect l="9419" t="9064" r="10742" b="9056"/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868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</w:rPr>
        <w:br w:type="page"/>
      </w: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-260985</wp:posOffset>
            </wp:positionV>
            <wp:extent cx="5996940" cy="8549640"/>
            <wp:effectExtent l="0" t="0" r="3810" b="3810"/>
            <wp:wrapNone/>
            <wp:docPr id="8" name="图片 52" descr="北京市公安局关于印发禁毒管理行政处罚裁量基准的通知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2" descr="北京市公安局关于印发禁毒管理行政处罚裁量基准的通知_22"/>
                    <pic:cNvPicPr>
                      <a:picLocks noChangeAspect="1"/>
                    </pic:cNvPicPr>
                  </pic:nvPicPr>
                  <pic:blipFill>
                    <a:blip r:embed="rId15"/>
                    <a:srcRect l="9227" t="9328" r="11115" b="10391"/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85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</w:rPr>
        <w:br w:type="page"/>
      </w: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-301625</wp:posOffset>
            </wp:positionV>
            <wp:extent cx="6059805" cy="8630920"/>
            <wp:effectExtent l="0" t="0" r="17145" b="17780"/>
            <wp:wrapNone/>
            <wp:docPr id="9" name="图片 53" descr="北京市公安局关于印发禁毒管理行政处罚裁量基准的通知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3" descr="北京市公安局关于印发禁毒管理行政处罚裁量基准的通知_23"/>
                    <pic:cNvPicPr>
                      <a:picLocks noChangeAspect="1"/>
                    </pic:cNvPicPr>
                  </pic:nvPicPr>
                  <pic:blipFill>
                    <a:blip r:embed="rId16"/>
                    <a:srcRect l="9430" t="8656" r="10561" b="10791"/>
                    <a:stretch>
                      <a:fillRect/>
                    </a:stretch>
                  </pic:blipFill>
                  <pic:spPr>
                    <a:xfrm>
                      <a:off x="0" y="0"/>
                      <a:ext cx="6059805" cy="863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</w:rPr>
        <w:br w:type="page"/>
      </w: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-278765</wp:posOffset>
            </wp:positionV>
            <wp:extent cx="5964555" cy="8585200"/>
            <wp:effectExtent l="0" t="0" r="17145" b="6350"/>
            <wp:wrapNone/>
            <wp:docPr id="10" name="图片 54" descr="北京市公安局关于印发禁毒管理行政处罚裁量基准的通知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4" descr="北京市公安局关于印发禁毒管理行政处罚裁量基准的通知_24"/>
                    <pic:cNvPicPr>
                      <a:picLocks noChangeAspect="1"/>
                    </pic:cNvPicPr>
                  </pic:nvPicPr>
                  <pic:blipFill>
                    <a:blip r:embed="rId17"/>
                    <a:srcRect l="9045" t="9328" r="10742" b="9056"/>
                    <a:stretch>
                      <a:fillRect/>
                    </a:stretch>
                  </pic:blipFill>
                  <pic:spPr>
                    <a:xfrm>
                      <a:off x="0" y="0"/>
                      <a:ext cx="5964555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</w:rPr>
        <w:br w:type="page"/>
      </w: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-269875</wp:posOffset>
            </wp:positionV>
            <wp:extent cx="5923280" cy="8567420"/>
            <wp:effectExtent l="0" t="0" r="1270" b="5080"/>
            <wp:wrapNone/>
            <wp:docPr id="11" name="图片 55" descr="北京市公安局关于印发禁毒管理行政处罚裁量基准的通知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5" descr="北京市公安局关于印发禁毒管理行政处罚裁量基准的通知_25"/>
                    <pic:cNvPicPr>
                      <a:picLocks noChangeAspect="1"/>
                    </pic:cNvPicPr>
                  </pic:nvPicPr>
                  <pic:blipFill>
                    <a:blip r:embed="rId18"/>
                    <a:srcRect l="9804" t="9192" r="9984" b="8792"/>
                    <a:stretch>
                      <a:fillRect/>
                    </a:stretch>
                  </pic:blipFill>
                  <pic:spPr>
                    <a:xfrm>
                      <a:off x="0" y="0"/>
                      <a:ext cx="5923280" cy="856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</w:rPr>
        <w:br w:type="page"/>
      </w: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-243840</wp:posOffset>
            </wp:positionV>
            <wp:extent cx="6012180" cy="8515350"/>
            <wp:effectExtent l="0" t="0" r="7620" b="0"/>
            <wp:wrapNone/>
            <wp:docPr id="12" name="图片 56" descr="北京市公安局关于印发禁毒管理行政处罚裁量基准的通知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6" descr="北京市公安局关于印发禁毒管理行政处罚裁量基准的通知_26"/>
                    <pic:cNvPicPr>
                      <a:picLocks noChangeAspect="1"/>
                    </pic:cNvPicPr>
                  </pic:nvPicPr>
                  <pic:blipFill>
                    <a:blip r:embed="rId19"/>
                    <a:srcRect l="9045" t="8257" r="9430" b="10127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</w:rPr>
        <w:br w:type="page"/>
      </w: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-222885</wp:posOffset>
            </wp:positionV>
            <wp:extent cx="5937250" cy="8473440"/>
            <wp:effectExtent l="0" t="0" r="6350" b="3810"/>
            <wp:wrapNone/>
            <wp:docPr id="13" name="图片 57" descr="北京市公安局关于印发禁毒管理行政处罚裁量基准的通知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7" descr="北京市公安局关于印发禁毒管理行政处罚裁量基准的通知_27"/>
                    <pic:cNvPicPr>
                      <a:picLocks noChangeAspect="1"/>
                    </pic:cNvPicPr>
                  </pic:nvPicPr>
                  <pic:blipFill>
                    <a:blip r:embed="rId20"/>
                    <a:srcRect l="9045" t="8528" r="9792" b="9592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E9AE9B">
      <w:pPr>
        <w:pStyle w:val="2"/>
        <w:rPr>
          <w:rFonts w:hint="default"/>
        </w:rPr>
      </w:pPr>
    </w:p>
    <w:p w14:paraId="0B3705C9">
      <w:pPr>
        <w:pStyle w:val="2"/>
        <w:rPr>
          <w:rFonts w:hint="default" w:ascii="Times New Roman" w:hAnsi="Times New Roman" w:cs="Times New Roman"/>
        </w:rPr>
      </w:pPr>
    </w:p>
    <w:p w14:paraId="67D24232">
      <w:pPr>
        <w:rPr>
          <w:rFonts w:hint="default" w:ascii="Times New Roman" w:hAnsi="Times New Roman" w:cs="Times New Roman"/>
        </w:rPr>
      </w:pPr>
    </w:p>
    <w:p w14:paraId="2862F57B">
      <w:pPr>
        <w:pStyle w:val="2"/>
        <w:rPr>
          <w:rFonts w:hint="default" w:ascii="Times New Roman" w:hAnsi="Times New Roman" w:cs="Times New Roman"/>
        </w:rPr>
      </w:pPr>
    </w:p>
    <w:p w14:paraId="4538A1C2">
      <w:pPr>
        <w:rPr>
          <w:rFonts w:hint="default" w:ascii="Times New Roman" w:hAnsi="Times New Roman" w:cs="Times New Roman"/>
        </w:rPr>
      </w:pPr>
    </w:p>
    <w:p w14:paraId="58BD1F47">
      <w:pPr>
        <w:pStyle w:val="2"/>
        <w:rPr>
          <w:rFonts w:hint="default" w:ascii="Times New Roman" w:hAnsi="Times New Roman" w:cs="Times New Roman"/>
        </w:rPr>
      </w:pPr>
    </w:p>
    <w:p w14:paraId="778A60AA">
      <w:pPr>
        <w:rPr>
          <w:rFonts w:hint="default" w:ascii="Times New Roman" w:hAnsi="Times New Roman" w:cs="Times New Roman"/>
        </w:rPr>
      </w:pPr>
    </w:p>
    <w:p w14:paraId="32BE7284">
      <w:pPr>
        <w:pStyle w:val="2"/>
        <w:rPr>
          <w:rFonts w:hint="default" w:ascii="Times New Roman" w:hAnsi="Times New Roman" w:cs="Times New Roman"/>
        </w:rPr>
      </w:pPr>
    </w:p>
    <w:p w14:paraId="6715EE22">
      <w:pPr>
        <w:rPr>
          <w:rFonts w:hint="default" w:ascii="Times New Roman" w:hAnsi="Times New Roman" w:cs="Times New Roman"/>
        </w:rPr>
      </w:pPr>
    </w:p>
    <w:p w14:paraId="4A956A17">
      <w:pPr>
        <w:pStyle w:val="2"/>
        <w:rPr>
          <w:rFonts w:hint="default" w:ascii="Times New Roman" w:hAnsi="Times New Roman" w:cs="Times New Roman"/>
        </w:rPr>
      </w:pPr>
    </w:p>
    <w:p w14:paraId="7340BF7E">
      <w:pPr>
        <w:rPr>
          <w:rFonts w:hint="default" w:ascii="Times New Roman" w:hAnsi="Times New Roman" w:cs="Times New Roman"/>
        </w:rPr>
      </w:pPr>
    </w:p>
    <w:p w14:paraId="3CA6F9E3">
      <w:pPr>
        <w:pStyle w:val="2"/>
        <w:rPr>
          <w:rFonts w:hint="default" w:ascii="Times New Roman" w:hAnsi="Times New Roman" w:cs="Times New Roman"/>
        </w:rPr>
      </w:pPr>
    </w:p>
    <w:p w14:paraId="5D8775A2">
      <w:pPr>
        <w:rPr>
          <w:rFonts w:hint="default" w:ascii="Times New Roman" w:hAnsi="Times New Roman" w:cs="Times New Roman"/>
        </w:rPr>
      </w:pPr>
    </w:p>
    <w:p w14:paraId="6FA27FC3">
      <w:pPr>
        <w:pStyle w:val="2"/>
        <w:rPr>
          <w:rFonts w:hint="default" w:ascii="Times New Roman" w:hAnsi="Times New Roman" w:cs="Times New Roman"/>
        </w:rPr>
      </w:pPr>
    </w:p>
    <w:p w14:paraId="54880BD7">
      <w:pPr>
        <w:rPr>
          <w:rFonts w:hint="default" w:ascii="Times New Roman" w:hAnsi="Times New Roman" w:cs="Times New Roman"/>
        </w:rPr>
      </w:pPr>
    </w:p>
    <w:p w14:paraId="3BC4F8E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exact"/>
        <w:ind w:firstLine="624"/>
        <w:textAlignment w:val="auto"/>
        <w:rPr>
          <w:rFonts w:hint="default" w:ascii="Times New Roman" w:hAnsi="Times New Roman" w:cs="Times New Roman"/>
        </w:rPr>
      </w:pPr>
    </w:p>
    <w:p w14:paraId="549579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exact"/>
        <w:ind w:firstLine="624"/>
        <w:textAlignment w:val="auto"/>
        <w:rPr>
          <w:rFonts w:hint="default" w:ascii="Times New Roman" w:hAnsi="Times New Roman" w:cs="Times New Roman"/>
        </w:rPr>
      </w:pPr>
    </w:p>
    <w:p w14:paraId="34754B9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exact"/>
        <w:ind w:left="0" w:leftChars="0" w:firstLine="0" w:firstLineChars="0"/>
        <w:textAlignment w:val="auto"/>
        <w:rPr>
          <w:rFonts w:hint="default"/>
        </w:rPr>
      </w:pPr>
    </w:p>
    <w:p w14:paraId="74DF5E0F">
      <w:pPr>
        <w:rPr>
          <w:rFonts w:hint="default"/>
        </w:rPr>
      </w:pPr>
    </w:p>
    <w:p w14:paraId="3918BE03">
      <w:pPr>
        <w:pStyle w:val="2"/>
        <w:ind w:left="0" w:leftChars="0" w:firstLine="0" w:firstLineChars="0"/>
        <w:rPr>
          <w:rFonts w:hint="default"/>
        </w:rPr>
      </w:pPr>
    </w:p>
    <w:p w14:paraId="4C5BDCBD">
      <w:pPr>
        <w:pStyle w:val="15"/>
        <w:spacing w:line="500" w:lineRule="exac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332105</wp:posOffset>
                </wp:positionV>
                <wp:extent cx="5600700" cy="0"/>
                <wp:effectExtent l="0" t="0" r="0" b="0"/>
                <wp:wrapNone/>
                <wp:docPr id="16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2.25pt;margin-top:26.15pt;height:0pt;width:441pt;z-index:251673600;mso-width-relative:page;mso-height-relative:page;" filled="f" stroked="t" coordsize="21600,21600" o:gfxdata="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E0oTX1wAA&#10;AAgBAAAPAAAAAAAAAAEAIAAAACIAAABkcnMvZG93bnJldi54bWxQSwECFAAUAAAACACHTuJAJlV5&#10;Q+YBAADdAwAADgAAAAAAAAABACAAAAAmAQAAZHJzL2Uyb0RvYy54bWxQSwUGAAAAAAYABgBZAQAA&#10;fgUAAAAA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34925</wp:posOffset>
                </wp:positionV>
                <wp:extent cx="5600700" cy="0"/>
                <wp:effectExtent l="0" t="0" r="0" b="0"/>
                <wp:wrapNone/>
                <wp:docPr id="15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0.75pt;margin-top:2.75pt;height:0pt;width:441pt;z-index:251672576;mso-width-relative:page;mso-height-relative:page;" filled="f" stroked="t" coordsize="21600,21600" o:gfxdata="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QjEq1tMAAAAG&#10;AQAADwAAAAAAAAABACAAAAAiAAAAZHJzL2Rvd25yZXYueG1sUEsBAhQAFAAAAAgAh07iQI87tibo&#10;AQAA3AMAAA4AAAAAAAAAAQAgAAAAIgEAAGRycy9lMm9Eb2MueG1sUEsFBgAAAAAGAAYAWQEAAHwF&#10;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cs="Times New Roman"/>
        </w:rPr>
        <w:t xml:space="preserve">北京市公安局办公室                 </w:t>
      </w:r>
      <w:r>
        <w:rPr>
          <w:rFonts w:hint="default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 xml:space="preserve">     20</w:t>
      </w:r>
      <w:r>
        <w:rPr>
          <w:rFonts w:hint="default" w:ascii="Times New Roman" w:hAnsi="Times New Roman" w:cs="Times New Roman"/>
          <w:lang w:val="en-US" w:eastAsia="zh-CN"/>
        </w:rPr>
        <w:t>25</w:t>
      </w:r>
      <w:r>
        <w:rPr>
          <w:rFonts w:hint="default" w:ascii="Times New Roman" w:hAnsi="Times New Roman" w:cs="Times New Roman"/>
        </w:rPr>
        <w:t>年</w:t>
      </w:r>
      <w:r>
        <w:rPr>
          <w:rFonts w:hint="eastAsia" w:ascii="Times New Roman" w:hAnsi="Times New Roman" w:cs="Times New Roman"/>
          <w:lang w:val="en-US" w:eastAsia="zh-CN"/>
        </w:rPr>
        <w:t>8</w:t>
      </w:r>
      <w:r>
        <w:rPr>
          <w:rFonts w:hint="default" w:ascii="Times New Roman" w:hAnsi="Times New Roman" w:cs="Times New Roman"/>
        </w:rPr>
        <w:t>月</w:t>
      </w:r>
      <w:r>
        <w:rPr>
          <w:rFonts w:hint="eastAsia" w:ascii="Times New Roman" w:hAnsi="Times New Roman" w:cs="Times New Roman"/>
          <w:lang w:val="en-US" w:eastAsia="zh-CN"/>
        </w:rPr>
        <w:t>15</w:t>
      </w:r>
      <w:r>
        <w:rPr>
          <w:rFonts w:hint="default" w:ascii="Times New Roman" w:hAnsi="Times New Roman" w:cs="Times New Roman"/>
        </w:rPr>
        <w:t>日印发</w:t>
      </w:r>
    </w:p>
    <w:sectPr>
      <w:footerReference r:id="rId5" w:type="default"/>
      <w:footerReference r:id="rId6" w:type="even"/>
      <w:pgSz w:w="11906" w:h="16838"/>
      <w:pgMar w:top="2098" w:right="1474" w:bottom="1985" w:left="1588" w:header="851" w:footer="1219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02E2C1">
    <w:pPr>
      <w:pStyle w:val="7"/>
      <w:framePr w:w="1263" w:wrap="around" w:vAnchor="text" w:hAnchor="page" w:x="9149" w:y="9"/>
      <w:ind w:firstLine="280" w:firstLineChars="100"/>
      <w:rPr>
        <w:rStyle w:val="12"/>
        <w:rFonts w:ascii="宋体" w:hAnsi="宋体" w:eastAsia="宋体"/>
        <w:sz w:val="28"/>
        <w:szCs w:val="28"/>
      </w:rPr>
    </w:pPr>
    <w:r>
      <w:rPr>
        <w:rFonts w:ascii="宋体" w:hAnsi="宋体" w:eastAsia="宋体"/>
        <w:sz w:val="28"/>
        <w:szCs w:val="28"/>
      </w:rPr>
      <w:fldChar w:fldCharType="begin"/>
    </w:r>
    <w:r>
      <w:rPr>
        <w:rStyle w:val="12"/>
        <w:rFonts w:ascii="宋体" w:hAnsi="宋体" w:eastAsia="宋体"/>
        <w:sz w:val="28"/>
        <w:szCs w:val="28"/>
      </w:rPr>
      <w:instrText xml:space="preserve">PAGE  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Style w:val="12"/>
        <w:rFonts w:ascii="宋体" w:hAnsi="宋体" w:eastAsia="宋体"/>
        <w:sz w:val="28"/>
        <w:szCs w:val="28"/>
      </w:rPr>
      <w:t>- 1 -</w:t>
    </w:r>
    <w:r>
      <w:rPr>
        <w:rFonts w:ascii="宋体" w:hAnsi="宋体" w:eastAsia="宋体"/>
        <w:sz w:val="28"/>
        <w:szCs w:val="28"/>
      </w:rPr>
      <w:fldChar w:fldCharType="end"/>
    </w:r>
  </w:p>
  <w:p w14:paraId="0641BBED">
    <w:pPr>
      <w:pStyle w:val="7"/>
      <w:ind w:right="360"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0D1FD8">
    <w:pPr>
      <w:pStyle w:val="7"/>
      <w:framePr w:wrap="around" w:vAnchor="text" w:hAnchor="margin" w:xAlign="outside" w:y="1"/>
      <w:ind w:firstLine="280" w:firstLineChars="100"/>
      <w:rPr>
        <w:rStyle w:val="12"/>
        <w:rFonts w:ascii="宋体" w:hAnsi="宋体" w:eastAsia="宋体"/>
        <w:sz w:val="28"/>
        <w:szCs w:val="28"/>
      </w:rPr>
    </w:pPr>
    <w:r>
      <w:rPr>
        <w:rFonts w:ascii="宋体" w:hAnsi="宋体" w:eastAsia="宋体"/>
        <w:sz w:val="28"/>
        <w:szCs w:val="28"/>
      </w:rPr>
      <w:fldChar w:fldCharType="begin"/>
    </w:r>
    <w:r>
      <w:rPr>
        <w:rStyle w:val="12"/>
        <w:rFonts w:ascii="宋体" w:hAnsi="宋体" w:eastAsia="宋体"/>
        <w:sz w:val="28"/>
        <w:szCs w:val="28"/>
      </w:rPr>
      <w:instrText xml:space="preserve">PAGE  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Style w:val="12"/>
        <w:rFonts w:ascii="宋体" w:hAnsi="宋体" w:eastAsia="宋体"/>
        <w:sz w:val="28"/>
        <w:szCs w:val="28"/>
      </w:rPr>
      <w:t>- 12 -</w:t>
    </w:r>
    <w:r>
      <w:rPr>
        <w:rFonts w:ascii="宋体" w:hAnsi="宋体" w:eastAsia="宋体"/>
        <w:sz w:val="28"/>
        <w:szCs w:val="28"/>
      </w:rPr>
      <w:fldChar w:fldCharType="end"/>
    </w:r>
  </w:p>
  <w:p w14:paraId="1D2C7334">
    <w:pPr>
      <w:pStyle w:val="7"/>
      <w:ind w:right="360" w:firstLine="360"/>
      <w:rPr>
        <w:rFonts w:hint="eastAsia" w:ascii="宋体" w:hAnsi="宋体" w:eastAsia="宋体"/>
        <w:sz w:val="28"/>
        <w:szCs w:val="2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07DD56">
    <w:pPr>
      <w:pStyle w:val="7"/>
      <w:ind w:right="360" w:firstLine="360"/>
      <w:rPr>
        <w:rFonts w:hint="eastAsia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F3BFFA">
    <w:pPr>
      <w:pStyle w:val="7"/>
      <w:ind w:right="360" w:firstLine="360"/>
      <w:rPr>
        <w:rFonts w:hint="eastAsia" w:ascii="宋体" w:hAnsi="宋体" w:eastAsia="宋体"/>
        <w:sz w:val="28"/>
        <w:szCs w:val="28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evenAndOddHeaders w:val="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7F6"/>
    <w:rsid w:val="00005A41"/>
    <w:rsid w:val="00006A4D"/>
    <w:rsid w:val="00021467"/>
    <w:rsid w:val="00024B13"/>
    <w:rsid w:val="00025F34"/>
    <w:rsid w:val="000263C4"/>
    <w:rsid w:val="00030DE6"/>
    <w:rsid w:val="00030F91"/>
    <w:rsid w:val="00035F6B"/>
    <w:rsid w:val="00037EAD"/>
    <w:rsid w:val="00040DA2"/>
    <w:rsid w:val="00046FC5"/>
    <w:rsid w:val="00053076"/>
    <w:rsid w:val="0005508B"/>
    <w:rsid w:val="000607BE"/>
    <w:rsid w:val="00063FC8"/>
    <w:rsid w:val="000745B6"/>
    <w:rsid w:val="00076E18"/>
    <w:rsid w:val="00080A1A"/>
    <w:rsid w:val="00081F3C"/>
    <w:rsid w:val="000860DA"/>
    <w:rsid w:val="000B1757"/>
    <w:rsid w:val="000B2F2C"/>
    <w:rsid w:val="000B6109"/>
    <w:rsid w:val="000C782F"/>
    <w:rsid w:val="000E7087"/>
    <w:rsid w:val="000E7364"/>
    <w:rsid w:val="000F0B8F"/>
    <w:rsid w:val="0010088B"/>
    <w:rsid w:val="0011578A"/>
    <w:rsid w:val="001174FF"/>
    <w:rsid w:val="00125122"/>
    <w:rsid w:val="001375DE"/>
    <w:rsid w:val="00146CEF"/>
    <w:rsid w:val="001575A7"/>
    <w:rsid w:val="00182D14"/>
    <w:rsid w:val="00186AF3"/>
    <w:rsid w:val="001A39D0"/>
    <w:rsid w:val="001B1A1A"/>
    <w:rsid w:val="001B51C8"/>
    <w:rsid w:val="001C3130"/>
    <w:rsid w:val="001C42C2"/>
    <w:rsid w:val="001D1F08"/>
    <w:rsid w:val="001E1898"/>
    <w:rsid w:val="001E7EE7"/>
    <w:rsid w:val="001F1922"/>
    <w:rsid w:val="00213681"/>
    <w:rsid w:val="00220230"/>
    <w:rsid w:val="00225566"/>
    <w:rsid w:val="0024035D"/>
    <w:rsid w:val="00244125"/>
    <w:rsid w:val="00262980"/>
    <w:rsid w:val="00270103"/>
    <w:rsid w:val="00270DEC"/>
    <w:rsid w:val="00272B08"/>
    <w:rsid w:val="002A019D"/>
    <w:rsid w:val="002A0876"/>
    <w:rsid w:val="002A58F1"/>
    <w:rsid w:val="002D429E"/>
    <w:rsid w:val="002E0BAE"/>
    <w:rsid w:val="002E1427"/>
    <w:rsid w:val="002E4B1F"/>
    <w:rsid w:val="002E59DE"/>
    <w:rsid w:val="002F07AD"/>
    <w:rsid w:val="002F1AED"/>
    <w:rsid w:val="002F23E2"/>
    <w:rsid w:val="0030212C"/>
    <w:rsid w:val="00303B42"/>
    <w:rsid w:val="003064E4"/>
    <w:rsid w:val="003140EB"/>
    <w:rsid w:val="00316401"/>
    <w:rsid w:val="0034223F"/>
    <w:rsid w:val="00344C1C"/>
    <w:rsid w:val="003477F6"/>
    <w:rsid w:val="00350C5B"/>
    <w:rsid w:val="0035491B"/>
    <w:rsid w:val="003607AD"/>
    <w:rsid w:val="00395161"/>
    <w:rsid w:val="003A2F82"/>
    <w:rsid w:val="003A6159"/>
    <w:rsid w:val="003B3CF5"/>
    <w:rsid w:val="003C7BC5"/>
    <w:rsid w:val="003D23E7"/>
    <w:rsid w:val="003D3290"/>
    <w:rsid w:val="003E4092"/>
    <w:rsid w:val="003E5B54"/>
    <w:rsid w:val="003F1B6F"/>
    <w:rsid w:val="003F20FC"/>
    <w:rsid w:val="003F30EA"/>
    <w:rsid w:val="003F3B88"/>
    <w:rsid w:val="0042144F"/>
    <w:rsid w:val="00431EE8"/>
    <w:rsid w:val="00436479"/>
    <w:rsid w:val="00457092"/>
    <w:rsid w:val="00463588"/>
    <w:rsid w:val="00480F94"/>
    <w:rsid w:val="004913AF"/>
    <w:rsid w:val="00494A15"/>
    <w:rsid w:val="004A22C7"/>
    <w:rsid w:val="004A25E7"/>
    <w:rsid w:val="004B4369"/>
    <w:rsid w:val="004B7173"/>
    <w:rsid w:val="004C5905"/>
    <w:rsid w:val="004D6158"/>
    <w:rsid w:val="004F446F"/>
    <w:rsid w:val="00523F6D"/>
    <w:rsid w:val="00525D6D"/>
    <w:rsid w:val="00534189"/>
    <w:rsid w:val="005347D9"/>
    <w:rsid w:val="00540BAB"/>
    <w:rsid w:val="00561236"/>
    <w:rsid w:val="0056733B"/>
    <w:rsid w:val="00590C51"/>
    <w:rsid w:val="0059446F"/>
    <w:rsid w:val="005950FB"/>
    <w:rsid w:val="005A1B1E"/>
    <w:rsid w:val="005A742C"/>
    <w:rsid w:val="005B0692"/>
    <w:rsid w:val="005B1061"/>
    <w:rsid w:val="005B1366"/>
    <w:rsid w:val="005B35BB"/>
    <w:rsid w:val="005C4500"/>
    <w:rsid w:val="005D2D22"/>
    <w:rsid w:val="005F4449"/>
    <w:rsid w:val="00605AA7"/>
    <w:rsid w:val="00610426"/>
    <w:rsid w:val="00622BC7"/>
    <w:rsid w:val="0063581C"/>
    <w:rsid w:val="00640E45"/>
    <w:rsid w:val="00642F65"/>
    <w:rsid w:val="0064415B"/>
    <w:rsid w:val="0066085D"/>
    <w:rsid w:val="00662A07"/>
    <w:rsid w:val="00662B94"/>
    <w:rsid w:val="00665EA2"/>
    <w:rsid w:val="00692876"/>
    <w:rsid w:val="006958B5"/>
    <w:rsid w:val="006973C4"/>
    <w:rsid w:val="006B2D78"/>
    <w:rsid w:val="006B6062"/>
    <w:rsid w:val="006B754A"/>
    <w:rsid w:val="006C4F41"/>
    <w:rsid w:val="006D0555"/>
    <w:rsid w:val="006E10B6"/>
    <w:rsid w:val="006E52DE"/>
    <w:rsid w:val="006F03B1"/>
    <w:rsid w:val="00716596"/>
    <w:rsid w:val="00742B4A"/>
    <w:rsid w:val="00762213"/>
    <w:rsid w:val="0076289A"/>
    <w:rsid w:val="00763C2A"/>
    <w:rsid w:val="0077198E"/>
    <w:rsid w:val="00774941"/>
    <w:rsid w:val="007763DE"/>
    <w:rsid w:val="00780A0B"/>
    <w:rsid w:val="00785F1E"/>
    <w:rsid w:val="0079146C"/>
    <w:rsid w:val="007A2ED1"/>
    <w:rsid w:val="007B65BE"/>
    <w:rsid w:val="007C4AE6"/>
    <w:rsid w:val="007C6644"/>
    <w:rsid w:val="007C7A2E"/>
    <w:rsid w:val="007D1C8E"/>
    <w:rsid w:val="007D2D5C"/>
    <w:rsid w:val="007D74EC"/>
    <w:rsid w:val="007F09F2"/>
    <w:rsid w:val="00801A66"/>
    <w:rsid w:val="00805EEF"/>
    <w:rsid w:val="00811208"/>
    <w:rsid w:val="00817A30"/>
    <w:rsid w:val="00817D2B"/>
    <w:rsid w:val="008313EA"/>
    <w:rsid w:val="00837531"/>
    <w:rsid w:val="008632F8"/>
    <w:rsid w:val="008732CF"/>
    <w:rsid w:val="00891437"/>
    <w:rsid w:val="008A2B32"/>
    <w:rsid w:val="008A4D10"/>
    <w:rsid w:val="008B138C"/>
    <w:rsid w:val="008C35E5"/>
    <w:rsid w:val="008C7674"/>
    <w:rsid w:val="008E1624"/>
    <w:rsid w:val="008E4678"/>
    <w:rsid w:val="008E6862"/>
    <w:rsid w:val="008F029D"/>
    <w:rsid w:val="008F1F35"/>
    <w:rsid w:val="008F21CF"/>
    <w:rsid w:val="009035E1"/>
    <w:rsid w:val="009059C4"/>
    <w:rsid w:val="00911FE2"/>
    <w:rsid w:val="0091438D"/>
    <w:rsid w:val="00924D14"/>
    <w:rsid w:val="009271F2"/>
    <w:rsid w:val="00937EE2"/>
    <w:rsid w:val="00961410"/>
    <w:rsid w:val="0099306E"/>
    <w:rsid w:val="009A33FB"/>
    <w:rsid w:val="009B1D46"/>
    <w:rsid w:val="009B64B6"/>
    <w:rsid w:val="009B683C"/>
    <w:rsid w:val="009C0C03"/>
    <w:rsid w:val="009C122C"/>
    <w:rsid w:val="009D3B23"/>
    <w:rsid w:val="009D5803"/>
    <w:rsid w:val="009E3AFC"/>
    <w:rsid w:val="009F6C04"/>
    <w:rsid w:val="00A03247"/>
    <w:rsid w:val="00A11DB5"/>
    <w:rsid w:val="00A11ED2"/>
    <w:rsid w:val="00A23912"/>
    <w:rsid w:val="00A46355"/>
    <w:rsid w:val="00A56A6F"/>
    <w:rsid w:val="00A67A52"/>
    <w:rsid w:val="00A739BE"/>
    <w:rsid w:val="00A73FA0"/>
    <w:rsid w:val="00A80CF8"/>
    <w:rsid w:val="00A94BB8"/>
    <w:rsid w:val="00AA5711"/>
    <w:rsid w:val="00AB2236"/>
    <w:rsid w:val="00AB51ED"/>
    <w:rsid w:val="00AC08BF"/>
    <w:rsid w:val="00AD3984"/>
    <w:rsid w:val="00AD6EFC"/>
    <w:rsid w:val="00AF0EE3"/>
    <w:rsid w:val="00B01F91"/>
    <w:rsid w:val="00B03BA5"/>
    <w:rsid w:val="00B07231"/>
    <w:rsid w:val="00B1111C"/>
    <w:rsid w:val="00B143F6"/>
    <w:rsid w:val="00B20660"/>
    <w:rsid w:val="00B24735"/>
    <w:rsid w:val="00B27B3B"/>
    <w:rsid w:val="00B34D4D"/>
    <w:rsid w:val="00B36596"/>
    <w:rsid w:val="00B4319E"/>
    <w:rsid w:val="00B46251"/>
    <w:rsid w:val="00B508DC"/>
    <w:rsid w:val="00B529B5"/>
    <w:rsid w:val="00B52CFC"/>
    <w:rsid w:val="00B6156D"/>
    <w:rsid w:val="00B6669D"/>
    <w:rsid w:val="00B85AB4"/>
    <w:rsid w:val="00BA29AC"/>
    <w:rsid w:val="00BA40E0"/>
    <w:rsid w:val="00BA449C"/>
    <w:rsid w:val="00BB0F26"/>
    <w:rsid w:val="00BC1DF9"/>
    <w:rsid w:val="00BE1BBD"/>
    <w:rsid w:val="00BE30FC"/>
    <w:rsid w:val="00BF47A0"/>
    <w:rsid w:val="00C13F7D"/>
    <w:rsid w:val="00C214DF"/>
    <w:rsid w:val="00C25842"/>
    <w:rsid w:val="00C353B1"/>
    <w:rsid w:val="00C40480"/>
    <w:rsid w:val="00C41703"/>
    <w:rsid w:val="00C500AC"/>
    <w:rsid w:val="00C54E93"/>
    <w:rsid w:val="00C63D53"/>
    <w:rsid w:val="00C649E2"/>
    <w:rsid w:val="00C671A8"/>
    <w:rsid w:val="00C7610A"/>
    <w:rsid w:val="00C93B7B"/>
    <w:rsid w:val="00C97295"/>
    <w:rsid w:val="00CA3A78"/>
    <w:rsid w:val="00CA4377"/>
    <w:rsid w:val="00CD61C0"/>
    <w:rsid w:val="00CD7F60"/>
    <w:rsid w:val="00CE2C12"/>
    <w:rsid w:val="00CF02CF"/>
    <w:rsid w:val="00CF0A87"/>
    <w:rsid w:val="00CF53AA"/>
    <w:rsid w:val="00D062D4"/>
    <w:rsid w:val="00D11A41"/>
    <w:rsid w:val="00D127A2"/>
    <w:rsid w:val="00D23438"/>
    <w:rsid w:val="00D23BDA"/>
    <w:rsid w:val="00D3082B"/>
    <w:rsid w:val="00D370CA"/>
    <w:rsid w:val="00D456B7"/>
    <w:rsid w:val="00D524BB"/>
    <w:rsid w:val="00D65AB8"/>
    <w:rsid w:val="00D66859"/>
    <w:rsid w:val="00D87DD3"/>
    <w:rsid w:val="00DA2EE9"/>
    <w:rsid w:val="00DA422F"/>
    <w:rsid w:val="00DA4A28"/>
    <w:rsid w:val="00DA7E05"/>
    <w:rsid w:val="00DB3293"/>
    <w:rsid w:val="00DD292D"/>
    <w:rsid w:val="00DE41F2"/>
    <w:rsid w:val="00DE46CE"/>
    <w:rsid w:val="00DF3210"/>
    <w:rsid w:val="00E01EF9"/>
    <w:rsid w:val="00E07728"/>
    <w:rsid w:val="00E07D84"/>
    <w:rsid w:val="00E25EFE"/>
    <w:rsid w:val="00E36928"/>
    <w:rsid w:val="00E5143B"/>
    <w:rsid w:val="00E53D8F"/>
    <w:rsid w:val="00E571D8"/>
    <w:rsid w:val="00E61A24"/>
    <w:rsid w:val="00E65742"/>
    <w:rsid w:val="00E66755"/>
    <w:rsid w:val="00E70458"/>
    <w:rsid w:val="00E71239"/>
    <w:rsid w:val="00E943CE"/>
    <w:rsid w:val="00EA34C2"/>
    <w:rsid w:val="00EA3DE3"/>
    <w:rsid w:val="00EB5F7F"/>
    <w:rsid w:val="00EC2A10"/>
    <w:rsid w:val="00ED1285"/>
    <w:rsid w:val="00ED490C"/>
    <w:rsid w:val="00ED5252"/>
    <w:rsid w:val="00F0626F"/>
    <w:rsid w:val="00F07BD0"/>
    <w:rsid w:val="00F24AC2"/>
    <w:rsid w:val="00F24EB4"/>
    <w:rsid w:val="00F2721D"/>
    <w:rsid w:val="00F34D31"/>
    <w:rsid w:val="00F35E05"/>
    <w:rsid w:val="00F47149"/>
    <w:rsid w:val="00F51CAF"/>
    <w:rsid w:val="00F65991"/>
    <w:rsid w:val="00F6711E"/>
    <w:rsid w:val="00F67814"/>
    <w:rsid w:val="00F741E8"/>
    <w:rsid w:val="00F867C9"/>
    <w:rsid w:val="00F9056C"/>
    <w:rsid w:val="00FA3D0F"/>
    <w:rsid w:val="00FA516C"/>
    <w:rsid w:val="00FB01A9"/>
    <w:rsid w:val="00FB3235"/>
    <w:rsid w:val="00FB3EBC"/>
    <w:rsid w:val="00FB7403"/>
    <w:rsid w:val="00FC3C0E"/>
    <w:rsid w:val="00FC608C"/>
    <w:rsid w:val="00FF0006"/>
    <w:rsid w:val="00FF0CB9"/>
    <w:rsid w:val="00FF202C"/>
    <w:rsid w:val="05C757D3"/>
    <w:rsid w:val="10902CDC"/>
    <w:rsid w:val="213C55CD"/>
    <w:rsid w:val="266E09CE"/>
    <w:rsid w:val="39CA197D"/>
    <w:rsid w:val="3D7924B7"/>
    <w:rsid w:val="47AB2917"/>
    <w:rsid w:val="4F963F4F"/>
    <w:rsid w:val="51A627DE"/>
    <w:rsid w:val="6743543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qFormat="1" w:unhideWhenUsed="0" w:uiPriority="99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ind w:firstLine="624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paragraph" w:styleId="3">
    <w:name w:val="heading 3"/>
    <w:basedOn w:val="1"/>
    <w:next w:val="1"/>
    <w:link w:val="19"/>
    <w:qFormat/>
    <w:uiPriority w:val="99"/>
    <w:pPr>
      <w:keepNext/>
      <w:keepLines/>
      <w:spacing w:before="260" w:after="260" w:line="416" w:lineRule="auto"/>
      <w:outlineLvl w:val="2"/>
    </w:pPr>
    <w:rPr>
      <w:rFonts w:ascii="Times New Roman" w:hAnsi="Times New Roman" w:cs="Times New Roman"/>
      <w:b/>
      <w:bCs/>
      <w:sz w:val="32"/>
      <w:szCs w:val="32"/>
    </w:rPr>
  </w:style>
  <w:style w:type="character" w:default="1" w:styleId="10">
    <w:name w:val="Default Paragraph Font"/>
    <w:link w:val="11"/>
    <w:semiHidden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/>
    </w:pPr>
  </w:style>
  <w:style w:type="paragraph" w:styleId="4">
    <w:name w:val="Normal Indent"/>
    <w:basedOn w:val="1"/>
    <w:unhideWhenUsed/>
    <w:qFormat/>
    <w:uiPriority w:val="0"/>
    <w:pPr>
      <w:ind w:firstLine="420" w:firstLineChars="200"/>
    </w:pPr>
    <w:rPr>
      <w:rFonts w:ascii="Times New Roman" w:hAnsi="Times New Roman" w:eastAsia="仿宋_GB2312"/>
      <w:sz w:val="32"/>
    </w:rPr>
  </w:style>
  <w:style w:type="paragraph" w:styleId="5">
    <w:name w:val="Date"/>
    <w:basedOn w:val="1"/>
    <w:next w:val="1"/>
    <w:uiPriority w:val="0"/>
    <w:pPr>
      <w:ind w:left="100" w:leftChars="2500"/>
    </w:pPr>
  </w:style>
  <w:style w:type="paragraph" w:styleId="6">
    <w:name w:val="Balloon Text"/>
    <w:basedOn w:val="1"/>
    <w:semiHidden/>
    <w:uiPriority w:val="0"/>
    <w:rPr>
      <w:sz w:val="18"/>
      <w:szCs w:val="18"/>
    </w:rPr>
  </w:style>
  <w:style w:type="paragraph" w:styleId="7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1">
    <w:name w:val="Char Char Char Char Char Char1 Char Char Char Char Char Char Char Char Char Char Char Char Char"/>
    <w:basedOn w:val="1"/>
    <w:link w:val="10"/>
    <w:qFormat/>
    <w:uiPriority w:val="0"/>
    <w:pPr>
      <w:tabs>
        <w:tab w:val="left" w:pos="360"/>
      </w:tabs>
      <w:ind w:firstLine="0"/>
    </w:pPr>
  </w:style>
  <w:style w:type="character" w:styleId="12">
    <w:name w:val="page number"/>
    <w:basedOn w:val="10"/>
    <w:uiPriority w:val="0"/>
  </w:style>
  <w:style w:type="paragraph" w:customStyle="1" w:styleId="13">
    <w:name w:val="大标题"/>
    <w:basedOn w:val="1"/>
    <w:uiPriority w:val="0"/>
    <w:pPr>
      <w:spacing w:line="600" w:lineRule="exact"/>
      <w:ind w:left="340" w:right="340" w:firstLine="0"/>
      <w:jc w:val="center"/>
    </w:pPr>
    <w:rPr>
      <w:rFonts w:eastAsia="宋体"/>
      <w:sz w:val="44"/>
    </w:rPr>
  </w:style>
  <w:style w:type="paragraph" w:customStyle="1" w:styleId="14">
    <w:name w:val="抄送"/>
    <w:basedOn w:val="1"/>
    <w:uiPriority w:val="0"/>
    <w:pPr>
      <w:ind w:left="255" w:right="255" w:firstLine="0"/>
    </w:pPr>
    <w:rPr>
      <w:sz w:val="28"/>
    </w:rPr>
  </w:style>
  <w:style w:type="paragraph" w:customStyle="1" w:styleId="15">
    <w:name w:val="印发机关"/>
    <w:basedOn w:val="1"/>
    <w:link w:val="20"/>
    <w:uiPriority w:val="0"/>
    <w:pPr>
      <w:ind w:left="255" w:right="255" w:firstLine="0"/>
    </w:pPr>
    <w:rPr>
      <w:sz w:val="28"/>
    </w:rPr>
  </w:style>
  <w:style w:type="paragraph" w:customStyle="1" w:styleId="16">
    <w:name w:val="成文日期"/>
    <w:basedOn w:val="1"/>
    <w:link w:val="21"/>
    <w:uiPriority w:val="0"/>
    <w:pPr>
      <w:ind w:right="1247" w:firstLine="0"/>
      <w:jc w:val="right"/>
    </w:pPr>
  </w:style>
  <w:style w:type="paragraph" w:customStyle="1" w:styleId="17">
    <w:name w:val="Char1 Char Char Char Char Char Char"/>
    <w:basedOn w:val="1"/>
    <w:uiPriority w:val="0"/>
    <w:pPr>
      <w:ind w:firstLine="0"/>
    </w:pPr>
  </w:style>
  <w:style w:type="paragraph" w:customStyle="1" w:styleId="18">
    <w:name w:val="签发人"/>
    <w:basedOn w:val="1"/>
    <w:uiPriority w:val="0"/>
    <w:pPr>
      <w:ind w:left="312" w:right="312" w:firstLine="0"/>
    </w:pPr>
  </w:style>
  <w:style w:type="character" w:customStyle="1" w:styleId="19">
    <w:name w:val="标题 3 Char"/>
    <w:basedOn w:val="10"/>
    <w:link w:val="3"/>
    <w:uiPriority w:val="0"/>
    <w:rPr>
      <w:rFonts w:ascii="Times New Roman" w:hAnsi="Times New Roman" w:cs="Times New Roman"/>
      <w:b/>
      <w:bCs/>
      <w:sz w:val="32"/>
      <w:szCs w:val="32"/>
    </w:rPr>
  </w:style>
  <w:style w:type="character" w:customStyle="1" w:styleId="20">
    <w:name w:val="印发机关 Char"/>
    <w:basedOn w:val="10"/>
    <w:link w:val="15"/>
    <w:uiPriority w:val="0"/>
    <w:rPr>
      <w:rFonts w:eastAsia="仿宋_GB2312"/>
      <w:kern w:val="2"/>
      <w:sz w:val="28"/>
      <w:lang w:val="en-US" w:eastAsia="zh-CN" w:bidi="ar-SA"/>
    </w:rPr>
  </w:style>
  <w:style w:type="character" w:customStyle="1" w:styleId="21">
    <w:name w:val="成文日期 Char"/>
    <w:basedOn w:val="10"/>
    <w:link w:val="16"/>
    <w:uiPriority w:val="0"/>
    <w:rPr>
      <w:rFonts w:eastAsia="仿宋_GB2312"/>
      <w:kern w:val="2"/>
      <w:sz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MC SYSTEM</Company>
  <Pages>14</Pages>
  <Words>6593</Words>
  <Characters>6764</Characters>
  <Lines>25</Lines>
  <Paragraphs>7</Paragraphs>
  <TotalTime>8</TotalTime>
  <ScaleCrop>false</ScaleCrop>
  <LinksUpToDate>false</LinksUpToDate>
  <CharactersWithSpaces>6815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2015-05-25T09:28:00Z</dcterms:created>
  <dc:creator>MC SYSTEM</dc:creator>
  <cp:lastModifiedBy>Administrator</cp:lastModifiedBy>
  <cp:lastPrinted>2014-03-04T01:59:00Z</cp:lastPrinted>
  <dcterms:modified xsi:type="dcterms:W3CDTF">2025-08-22T04:15:57Z</dcterms:modified>
  <dc:title>000001        </dc:title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eyJoZGlkIjoiZDY3M2YzYTk5N2NkNjg1NmRkZGU2ZWUxZjEyMmJkMjcifQ==</vt:lpwstr>
  </property>
  <property fmtid="{D5CDD505-2E9C-101B-9397-08002B2CF9AE}" pid="4" name="ICV">
    <vt:lpwstr>211C805F27824241AA3D5635543F2DE5_12</vt:lpwstr>
  </property>
</Properties>
</file>