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2025年迎新春慰问演出项目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  <w:r>
        <w:rPr>
          <w:rFonts w:ascii="Times New Roman" w:hAnsi="Times New Roman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2025年迎新春慰问演出项目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2025年迎新春慰问演出项目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项目联系电话：15801475808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游</w:t>
      </w:r>
      <w:r>
        <w:rPr>
          <w:rFonts w:hint="eastAsia" w:ascii="Times New Roman" w:hAnsi="Times New Roman" w:eastAsia="仿宋" w:cs="Times New Roman"/>
          <w:sz w:val="32"/>
          <w:szCs w:val="32"/>
        </w:rPr>
        <w:t>警官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010-85222545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，15801475808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代理机构地址：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2025年迎新春慰问演出初定1月中旬举办。供应商需提供舞美、灯光、音视频等设备及相应保障，音乐录制服务，演出所需用品用具，以及其他服务。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" w:cs="Times New Roman"/>
          <w:sz w:val="32"/>
          <w:szCs w:val="32"/>
        </w:rPr>
        <w:t>日至20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18611944917@163.com（邮件标题须注明项目名称、公司名称）</w:t>
      </w:r>
      <w:r>
        <w:rPr>
          <w:rFonts w:ascii="Times New Roman" w:hAnsi="Times New Roman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；联系方式：15801475808）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1、有效的营业执照或法人证书等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证明文件；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</w:t>
      </w:r>
      <w:r>
        <w:rPr>
          <w:rFonts w:ascii="Times New Roman" w:hAnsi="Times New Roman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游</w:t>
      </w:r>
      <w:r>
        <w:rPr>
          <w:rFonts w:hint="eastAsia" w:ascii="Times New Roman" w:hAnsi="Times New Roman" w:eastAsia="仿宋" w:cs="Times New Roman"/>
          <w:sz w:val="32"/>
          <w:szCs w:val="32"/>
        </w:rPr>
        <w:t>警官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010-85222545</w:t>
      </w:r>
    </w:p>
    <w:p>
      <w:pPr>
        <w:ind w:left="42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</w:t>
      </w:r>
      <w:r>
        <w:rPr>
          <w:rFonts w:ascii="Times New Roman" w:hAnsi="Times New Roman" w:eastAsia="仿宋" w:cs="Times New Roman"/>
          <w:sz w:val="32"/>
          <w:szCs w:val="32"/>
        </w:rPr>
        <w:t>采购代理机构：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联系方式：15801475808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预算金额：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80.6537</w:t>
      </w:r>
      <w:r>
        <w:rPr>
          <w:rFonts w:ascii="Times New Roman" w:hAnsi="Times New Roman" w:eastAsia="仿宋" w:cs="Times New Roman"/>
          <w:sz w:val="32"/>
          <w:szCs w:val="32"/>
        </w:rPr>
        <w:t>万元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0B8F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2E2B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4868"/>
    <w:rsid w:val="00EE7093"/>
    <w:rsid w:val="00EF535C"/>
    <w:rsid w:val="00F02598"/>
    <w:rsid w:val="00F05225"/>
    <w:rsid w:val="00F063BB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51E50D4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1173</Words>
  <Characters>1395</Characters>
  <Lines>10</Lines>
  <Paragraphs>2</Paragraphs>
  <TotalTime>39</TotalTime>
  <ScaleCrop>false</ScaleCrop>
  <LinksUpToDate>false</LinksUpToDate>
  <CharactersWithSpaces>1417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2024-12-26T07:29:49Z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