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  <w:t>公交总队2025-2026年厨房杂品购置项目</w:t>
      </w:r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）供应商的公告</w:t>
      </w:r>
    </w:p>
    <w:bookmarkEnd w:id="0"/>
    <w:p>
      <w:pPr>
        <w:jc w:val="left"/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ascii="Times New Roman" w:hAnsi="Times New Roman" w:eastAsia="仿宋" w:cs="Times New Roman"/>
          <w:sz w:val="32"/>
          <w:szCs w:val="32"/>
        </w:rPr>
        <w:t>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公交总队2025-2026年厨房杂品购置项目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公交总队2025-2026年厨房杂品购置项目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2025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72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李警官  18510808058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张鑫、刘思雯、巴特尔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此项目为公交总队所属各单位食堂正常运行所需厨房杂品购置项目。</w:t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时间：服务时间为自合同签订起一年；</w:t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项目金额：以实际发生为准，预算金额为合同最高金额；</w:t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服务内容：总队所属各单位按工作流程申订本单位所需物品，供应商按数量及时限要求将所需物品送至指定点位，点位涉及本市各区县(40余个),每点位每月常规申订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多次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，应急申订以实际发生为准。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  <w:t>其他补充事宜</w:t>
      </w:r>
    </w:p>
    <w:p>
      <w:pPr>
        <w:ind w:firstLine="321" w:firstLineChars="100"/>
        <w:jc w:val="both"/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ascii="Times New Roman" w:hAnsi="Times New Roman" w:eastAsia="仿宋" w:cs="Times New Roman"/>
          <w:b/>
          <w:bCs/>
          <w:color w:val="000000"/>
          <w:sz w:val="32"/>
          <w:szCs w:val="32"/>
          <w:highlight w:val="none"/>
        </w:rPr>
        <w:t>责解释。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2025年6月4日至2025年6月10日止，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  <w:highlight w:val="none"/>
        </w:rPr>
        <w:t>凡报名的供应商，须将下列材料</w:t>
      </w:r>
      <w:r>
        <w:rPr>
          <w:rFonts w:ascii="Times New Roman" w:hAnsi="Times New Roman" w:eastAsia="仿宋" w:cs="Times New Roman"/>
          <w:b/>
          <w:bCs/>
          <w:color w:val="000000"/>
          <w:sz w:val="32"/>
          <w:szCs w:val="32"/>
          <w:highlight w:val="none"/>
        </w:rPr>
        <w:t>（每页须加盖供应商公章）</w:t>
      </w:r>
      <w:r>
        <w:rPr>
          <w:rFonts w:ascii="Times New Roman" w:hAnsi="Times New Roman" w:eastAsia="仿宋" w:cs="Times New Roman"/>
          <w:color w:val="000000"/>
          <w:sz w:val="32"/>
          <w:szCs w:val="32"/>
          <w:highlight w:val="none"/>
        </w:rPr>
        <w:t>扫描发送至邮箱：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u w:val="single"/>
        </w:rPr>
        <w:t>zhangxin02@zgcgroup.com.cn</w:t>
      </w:r>
      <w:r>
        <w:rPr>
          <w:rFonts w:ascii="Times New Roman" w:hAnsi="Times New Roman" w:eastAsia="仿宋" w:cs="Times New Roman"/>
          <w:color w:val="000000"/>
          <w:sz w:val="32"/>
          <w:szCs w:val="32"/>
          <w:highlight w:val="none"/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  <w:r>
        <w:rPr>
          <w:rFonts w:ascii="Times New Roman" w:hAnsi="Times New Roman" w:eastAsia="仿宋" w:cs="Times New Roman"/>
          <w:color w:val="000000"/>
          <w:sz w:val="32"/>
          <w:szCs w:val="32"/>
          <w:highlight w:val="none"/>
        </w:rPr>
        <w:t>；联系方式：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ascii="Times New Roman" w:hAnsi="Times New Roman" w:eastAsia="仿宋" w:cs="Times New Roman"/>
          <w:color w:val="000000"/>
          <w:sz w:val="32"/>
          <w:szCs w:val="32"/>
          <w:highlight w:val="none"/>
        </w:rPr>
        <w:t>）</w:t>
      </w:r>
    </w:p>
    <w:p>
      <w:pPr>
        <w:ind w:firstLine="420"/>
        <w:jc w:val="left"/>
        <w:rPr>
          <w:rFonts w:ascii="Times New Roman" w:hAnsi="Times New Roman" w:eastAsia="仿宋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  <w:highlight w:val="none"/>
        </w:rPr>
        <w:t>1、有效的营业执照或法人证书等证明文件；</w:t>
      </w:r>
    </w:p>
    <w:p>
      <w:pPr>
        <w:ind w:firstLine="420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2、法人授权委托书；</w:t>
      </w:r>
    </w:p>
    <w:p>
      <w:pPr>
        <w:ind w:firstLine="420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3、法定代表人身份证复印件；</w:t>
      </w:r>
    </w:p>
    <w:p>
      <w:pPr>
        <w:ind w:firstLine="420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4、被授权人身份证复印件；</w:t>
      </w:r>
    </w:p>
    <w:p>
      <w:pPr>
        <w:ind w:firstLine="420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/>
        <w:jc w:val="left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6、《供应商情况表》（盖章扫描及word版）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采购人：北京市公安局</w:t>
      </w:r>
    </w:p>
    <w:p>
      <w:pPr>
        <w:jc w:val="left"/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</w:t>
      </w:r>
      <w:r>
        <w:rPr>
          <w:rFonts w:ascii="Times New Roman" w:hAnsi="Times New Roman" w:eastAsia="仿宋" w:cs="Times New Roman"/>
          <w:color w:val="000000"/>
          <w:sz w:val="32"/>
          <w:szCs w:val="32"/>
          <w:highlight w:val="none"/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 xml:space="preserve">李警官  </w:t>
      </w:r>
    </w:p>
    <w:p>
      <w:pPr>
        <w:jc w:val="left"/>
        <w:rPr>
          <w:rFonts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  <w:highlight w:val="none"/>
        </w:rPr>
        <w:t xml:space="preserve">      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18510808058</w:t>
      </w:r>
    </w:p>
    <w:p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采购代理机构：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北京国际招标有限公司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/>
          <w:sz w:val="32"/>
          <w:szCs w:val="32"/>
          <w:highlight w:val="none"/>
          <w:lang w:val="en-US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  <w:highlight w:val="none"/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  <w:highlight w:val="none"/>
        </w:rPr>
        <w:t xml:space="preserve">   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  <w:highlight w:val="none"/>
        </w:rPr>
        <w:t>预算金额：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</w:rPr>
        <w:t>35.27479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13"/>
        <w:tblW w:w="73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荣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compatSetting w:name="compatibilityMode" w:uri="http://schemas.microsoft.com/office/word" w:val="14"/>
  </w:compat>
  <w:docVars>
    <w:docVar w:name="commondata" w:val="eyJoZGlkIjoiY2EyNjM2MGRiNWFlMTg5NDk3YzhiMTgwNjg3OGY4NGIifQ=="/>
  </w:docVars>
  <w:rsids>
    <w:rsidRoot w:val="00000000"/>
    <w:rsid w:val="1EA354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荣耀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20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qFormat/>
    <w:uiPriority w:val="0"/>
    <w:pPr>
      <w:ind w:firstLine="0"/>
    </w:pPr>
    <w:rPr>
      <w:rFonts w:ascii="宋体" w:eastAsia="宋体" w:cs="Courier New"/>
      <w:sz w:val="21"/>
      <w:szCs w:val="21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2">
    <w:name w:val="annotation subject"/>
    <w:basedOn w:val="6"/>
    <w:next w:val="6"/>
    <w:uiPriority w:val="0"/>
    <w:rPr>
      <w:b/>
      <w:bCs/>
    </w:rPr>
  </w:style>
  <w:style w:type="character" w:styleId="15">
    <w:name w:val="Strong"/>
    <w:basedOn w:val="14"/>
    <w:uiPriority w:val="0"/>
    <w:rPr>
      <w:b/>
    </w:rPr>
  </w:style>
  <w:style w:type="character" w:styleId="16">
    <w:name w:val="Emphasis"/>
    <w:basedOn w:val="14"/>
    <w:uiPriority w:val="0"/>
    <w:rPr>
      <w:i/>
    </w:rPr>
  </w:style>
  <w:style w:type="character" w:styleId="17">
    <w:name w:val="Hyperlink"/>
    <w:basedOn w:val="14"/>
    <w:uiPriority w:val="0"/>
    <w:rPr>
      <w:color w:val="0563C1"/>
      <w:u w:val="single"/>
    </w:rPr>
  </w:style>
  <w:style w:type="character" w:styleId="18">
    <w:name w:val="annotation reference"/>
    <w:basedOn w:val="14"/>
    <w:uiPriority w:val="0"/>
    <w:rPr>
      <w:sz w:val="21"/>
      <w:szCs w:val="21"/>
    </w:rPr>
  </w:style>
  <w:style w:type="paragraph" w:customStyle="1" w:styleId="19">
    <w:name w:val="List Paragraph"/>
    <w:basedOn w:val="1"/>
    <w:uiPriority w:val="0"/>
    <w:pPr>
      <w:ind w:firstLine="200" w:firstLineChars="200"/>
    </w:pPr>
  </w:style>
  <w:style w:type="character" w:customStyle="1" w:styleId="20">
    <w:name w:val="未处理的提及1"/>
    <w:basedOn w:val="14"/>
    <w:uiPriority w:val="0"/>
    <w:rPr>
      <w:color w:val="605E5C"/>
      <w:shd w:val="clear" w:color="auto" w:fill="E1DFDD"/>
    </w:rPr>
  </w:style>
  <w:style w:type="paragraph" w:customStyle="1" w:styleId="21">
    <w:name w:val="修订1"/>
    <w:uiPriority w:val="0"/>
    <w:pPr>
      <w:spacing w:after="160" w:line="278" w:lineRule="auto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customStyle="1" w:styleId="22">
    <w:name w:val="修订2"/>
    <w:uiPriority w:val="0"/>
    <w:pPr>
      <w:spacing w:after="160" w:line="278" w:lineRule="auto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customStyle="1" w:styleId="23">
    <w:name w:val="未处理的提及2"/>
    <w:basedOn w:val="14"/>
    <w:uiPriority w:val="0"/>
    <w:rPr>
      <w:color w:val="605E5C"/>
      <w:shd w:val="clear" w:color="auto" w:fill="E1DFDD"/>
    </w:rPr>
  </w:style>
  <w:style w:type="paragraph" w:customStyle="1" w:styleId="24">
    <w:name w:val="修订3"/>
    <w:uiPriority w:val="0"/>
    <w:pPr>
      <w:spacing w:after="160" w:line="278" w:lineRule="auto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customStyle="1" w:styleId="25">
    <w:name w:val="Table Text"/>
    <w:basedOn w:val="1"/>
    <w:uiPriority w:val="0"/>
    <w:rPr>
      <w:rFonts w:asci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1209</Words>
  <Characters>1377</Characters>
  <Lines>93</Lines>
  <Paragraphs>66</Paragraphs>
  <TotalTime>1</TotalTime>
  <ScaleCrop>false</ScaleCrop>
  <LinksUpToDate>false</LinksUpToDate>
  <CharactersWithSpaces>1410</CharactersWithSpaces>
  <Application>WPS Office_11.8.2.8555_F1E327BC-269C-435d-A152-05C5408002CA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2025-06-03T08:15:51Z</dcterms:created>
  <dc:creator>bgs</dc:creator>
  <cp:lastModifiedBy>bgs</cp:lastModifiedBy>
  <dcterms:modified xsi:type="dcterms:W3CDTF">2025-06-03T08:16:49Z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