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警务科技支援总队数据中心网络安全运维集成运行维护服务项目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警务科技支援总队数据中心网络安全运维集成运行维护服务项目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警务科技支援总队数据中心网络安全运维集成运行维护服务项目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李金徽  53121831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是对本单位负责的“PKI/PMI系统”等相关系统开展包括日常运行维护服务、定期巡检维护服务、系统优化配置服务、专项技术保障服务、应急技术保障服务、软硬件设备维修服务在内的运维服务。运维周期为一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李金徽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53121831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72.319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499B6A4-1F66-4EED-8F56-821D59330A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5D2B2C-19EC-4D0A-B83A-479095D888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2C04479"/>
    <w:rsid w:val="03603E53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5166ADF"/>
    <w:rsid w:val="46B9772B"/>
    <w:rsid w:val="482747D5"/>
    <w:rsid w:val="48914A3F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AD5AC4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1407</Words>
  <Characters>1590</Characters>
  <Lines>56</Lines>
  <Paragraphs>68</Paragraphs>
  <TotalTime>1</TotalTime>
  <ScaleCrop>false</ScaleCrop>
  <LinksUpToDate>false</LinksUpToDate>
  <CharactersWithSpaces>1625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2026-03-19T03:47:00Z</cp:lastPrinted>
  <dcterms:modified xsi:type="dcterms:W3CDTF">2026-03-25T09:05:34Z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D97841BE61864347B9993F6DDF98A882_13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