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eastAsia="zh-CN"/>
        </w:rPr>
        <w:t>公交总队执法办案中心体检室改造项目</w:t>
      </w:r>
      <w:r>
        <w:rPr>
          <w:rFonts w:hint="eastAsia" w:ascii="方正小标宋简体" w:hAnsi="方正小标宋简体" w:eastAsia="方正小标宋简体" w:cs="方正小标宋简体"/>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中技国际招标有限公司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公交总队执法办案中心体检室改造项目</w:t>
      </w:r>
      <w:r>
        <w:rPr>
          <w:rFonts w:hint="default" w:ascii="Times New Roman" w:hAnsi="Times New Roman" w:eastAsia="仿宋" w:cs="Times New Roman"/>
          <w:sz w:val="32"/>
          <w:szCs w:val="32"/>
          <w:highlight w:val="none"/>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公交总队执法办案中心体检室改造项目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w:t>
      </w:r>
      <w:r>
        <w:rPr>
          <w:rFonts w:hint="eastAsia" w:ascii="Times New Roman" w:hAnsi="Times New Roman" w:eastAsia="仿宋" w:cs="Times New Roman"/>
          <w:b/>
          <w:bCs/>
          <w:sz w:val="32"/>
          <w:szCs w:val="32"/>
          <w:lang w:eastAsia="zh-CN"/>
        </w:rPr>
        <w:t>202658</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w:t>
      </w:r>
      <w:r>
        <w:rPr>
          <w:rFonts w:hint="eastAsia" w:ascii="Times New Roman" w:hAnsi="Times New Roman" w:eastAsia="仿宋" w:cs="Times New Roman"/>
          <w:sz w:val="32"/>
          <w:szCs w:val="32"/>
          <w:highlight w:val="none"/>
          <w:lang w:eastAsia="zh-CN"/>
        </w:rPr>
        <w:t>010-81168543、010-81168701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eastAsia="zh-CN"/>
        </w:rPr>
        <w:t>张警官</w:t>
      </w:r>
      <w:r>
        <w:rPr>
          <w:rFonts w:hint="eastAsia" w:ascii="Times New Roman" w:hAnsi="Times New Roman" w:eastAsia="仿宋" w:cs="Times New Roman"/>
          <w:sz w:val="32"/>
          <w:szCs w:val="32"/>
          <w:highlight w:val="none"/>
          <w:lang w:val="en-US" w:eastAsia="zh-CN"/>
        </w:rPr>
        <w:t xml:space="preserve"> 18701562863</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中技国际招标有限公司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w:t>
      </w:r>
      <w:r>
        <w:rPr>
          <w:rFonts w:hint="eastAsia" w:ascii="Times New Roman" w:hAnsi="Times New Roman" w:eastAsia="仿宋" w:cs="Times New Roman"/>
          <w:sz w:val="32"/>
          <w:szCs w:val="32"/>
          <w:highlight w:val="none"/>
          <w:lang w:eastAsia="zh-CN"/>
        </w:rPr>
        <w:t>赵祚铭、张伯涵、杨子铭、徐亚希</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010-81168543、010-81168701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w:t>
      </w:r>
      <w:r>
        <w:rPr>
          <w:rFonts w:hint="eastAsia" w:ascii="Times New Roman" w:hAnsi="Times New Roman" w:eastAsia="仿宋" w:cs="Times New Roman"/>
          <w:sz w:val="32"/>
          <w:szCs w:val="32"/>
          <w:highlight w:val="none"/>
          <w:lang w:eastAsia="zh-CN"/>
        </w:rPr>
        <w:t>北京市丰台区丽泽商务区通用时代中心C座9层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highlight w:val="none"/>
          <w:lang w:val="en-US" w:eastAsia="zh-CN"/>
        </w:rPr>
        <w:t>公交总队执法办案中心体检室改造项目由投标单位对公交总队执法办案中心现有功能用房进行改造，改造为可供开展X光检查、B超检查等一体化送押体检项目的体检室。投标单位需具备第二类医疗器械经营备案凭证及相关建设经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sz w:val="32"/>
          <w:szCs w:val="32"/>
          <w:highlight w:val="none"/>
        </w:rPr>
        <w:t>2026年</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日至2026年</w:t>
      </w:r>
      <w:r>
        <w:rPr>
          <w:rFonts w:hint="eastAsia" w:ascii="Times New Roman" w:hAnsi="Times New Roman" w:eastAsia="仿宋" w:cs="Times New Roman"/>
          <w:sz w:val="32"/>
          <w:szCs w:val="32"/>
          <w:highlight w:val="none"/>
          <w:lang w:val="en-US" w:eastAsia="zh-CN"/>
        </w:rPr>
        <w:t xml:space="preserve"> 5</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26</w:t>
      </w:r>
      <w:bookmarkStart w:id="0" w:name="_GoBack"/>
      <w:r>
        <w:rPr>
          <w:rFonts w:hint="default" w:ascii="Times New Roman" w:hAnsi="Times New Roman" w:eastAsia="仿宋" w:cs="Times New Roman"/>
          <w:sz w:val="32"/>
          <w:szCs w:val="32"/>
          <w:highlight w:val="none"/>
        </w:rPr>
        <w:t>日</w:t>
      </w:r>
      <w:bookmarkEnd w:id="0"/>
      <w:r>
        <w:rPr>
          <w:rFonts w:hint="default" w:ascii="Times New Roman" w:hAnsi="Times New Roman" w:eastAsia="仿宋" w:cs="Times New Roman"/>
          <w:sz w:val="32"/>
          <w:szCs w:val="32"/>
          <w:highlight w:val="none"/>
        </w:rPr>
        <w:t>止，</w:t>
      </w:r>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1"/>
          <w:rFonts w:hint="eastAsia" w:ascii="Times New Roman" w:hAnsi="Times New Roman" w:eastAsia="仿宋" w:cs="Times New Roman"/>
          <w:sz w:val="32"/>
          <w:szCs w:val="32"/>
          <w:lang w:eastAsia="zh-CN"/>
        </w:rPr>
        <w:t>xuyaxi@cgci.gt.cn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w:t>
      </w:r>
      <w:r>
        <w:rPr>
          <w:rFonts w:hint="eastAsia" w:ascii="Times New Roman" w:hAnsi="Times New Roman" w:eastAsia="仿宋" w:cs="Times New Roman"/>
          <w:sz w:val="32"/>
          <w:szCs w:val="32"/>
          <w:lang w:eastAsia="zh-CN"/>
        </w:rPr>
        <w:t>赵祚铭、张伯涵、杨子铭、徐亚希</w:t>
      </w:r>
      <w:r>
        <w:rPr>
          <w:rFonts w:hint="default" w:ascii="Times New Roman" w:hAnsi="Times New Roman" w:eastAsia="仿宋" w:cs="Times New Roman"/>
          <w:sz w:val="32"/>
          <w:szCs w:val="32"/>
        </w:rPr>
        <w:t>；联系方式：</w:t>
      </w:r>
      <w:r>
        <w:rPr>
          <w:rFonts w:hint="eastAsia" w:ascii="Times New Roman" w:hAnsi="Times New Roman" w:eastAsia="仿宋" w:cs="Times New Roman"/>
          <w:sz w:val="32"/>
          <w:szCs w:val="32"/>
          <w:lang w:eastAsia="zh-CN"/>
        </w:rPr>
        <w:t>010-81168543、010-81168701</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eastAsia="zh-CN"/>
        </w:rPr>
        <w:t>张警官</w:t>
      </w:r>
      <w:r>
        <w:rPr>
          <w:rFonts w:hint="eastAsia" w:ascii="Times New Roman" w:hAnsi="Times New Roman" w:eastAsia="仿宋"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18701562863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中技国际招标有限公司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联系人：</w:t>
      </w:r>
      <w:r>
        <w:rPr>
          <w:rFonts w:hint="eastAsia" w:ascii="Times New Roman" w:hAnsi="Times New Roman" w:eastAsia="仿宋" w:cs="Times New Roman"/>
          <w:sz w:val="32"/>
          <w:szCs w:val="32"/>
          <w:lang w:eastAsia="zh-CN"/>
        </w:rPr>
        <w:t>赵祚铭、张伯涵、杨子铭、徐亚希</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w:t>
      </w:r>
      <w:r>
        <w:rPr>
          <w:rFonts w:hint="eastAsia" w:ascii="Times New Roman" w:hAnsi="Times New Roman" w:eastAsia="仿宋" w:cs="Times New Roman"/>
          <w:sz w:val="32"/>
          <w:szCs w:val="32"/>
          <w:lang w:eastAsia="zh-CN"/>
        </w:rPr>
        <w:t>010-81168543、010-81168701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29.599651</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8"/>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AD2DCC-197D-484D-9854-ED57192B23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065D2AA-C353-4E38-A7F9-A309311724B3}"/>
  </w:font>
  <w:font w:name="方正小标宋简体">
    <w:panose1 w:val="02000000000000000000"/>
    <w:charset w:val="86"/>
    <w:family w:val="auto"/>
    <w:pitch w:val="default"/>
    <w:sig w:usb0="A00002BF" w:usb1="184F6CFA" w:usb2="00000012" w:usb3="00000000" w:csb0="00040001" w:csb1="00000000"/>
    <w:embedRegular r:id="rId3" w:fontKey="{FC0C6309-0BB2-40E9-8C9C-7749FC19DB2D}"/>
  </w:font>
  <w:font w:name="仿宋">
    <w:panose1 w:val="02010609060101010101"/>
    <w:charset w:val="86"/>
    <w:family w:val="modern"/>
    <w:pitch w:val="default"/>
    <w:sig w:usb0="800002BF" w:usb1="38CF7CFA" w:usb2="00000016" w:usb3="00000000" w:csb0="00040001" w:csb1="00000000"/>
    <w:embedRegular r:id="rId4" w:fontKey="{28C55953-8430-4019-B1B7-152490C70C6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540E"/>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B62F90"/>
    <w:rsid w:val="08312EC1"/>
    <w:rsid w:val="08BE6C67"/>
    <w:rsid w:val="09D943F3"/>
    <w:rsid w:val="0B8F3202"/>
    <w:rsid w:val="0C203DF5"/>
    <w:rsid w:val="0CE33EA1"/>
    <w:rsid w:val="0E786523"/>
    <w:rsid w:val="0F85229D"/>
    <w:rsid w:val="12AC6A56"/>
    <w:rsid w:val="134F759F"/>
    <w:rsid w:val="139429D5"/>
    <w:rsid w:val="141F2AEF"/>
    <w:rsid w:val="159567F6"/>
    <w:rsid w:val="163A7083"/>
    <w:rsid w:val="19412678"/>
    <w:rsid w:val="1A8E575F"/>
    <w:rsid w:val="1B150F37"/>
    <w:rsid w:val="20A53730"/>
    <w:rsid w:val="22482966"/>
    <w:rsid w:val="227A00F7"/>
    <w:rsid w:val="268810BB"/>
    <w:rsid w:val="286F2D1C"/>
    <w:rsid w:val="292860AC"/>
    <w:rsid w:val="2ACA52EC"/>
    <w:rsid w:val="2B5B15BB"/>
    <w:rsid w:val="2B804123"/>
    <w:rsid w:val="2B8A4C24"/>
    <w:rsid w:val="2CD5161C"/>
    <w:rsid w:val="2E5501AB"/>
    <w:rsid w:val="345C0152"/>
    <w:rsid w:val="346B07E1"/>
    <w:rsid w:val="34F60372"/>
    <w:rsid w:val="38C84008"/>
    <w:rsid w:val="3C524632"/>
    <w:rsid w:val="3E7D494D"/>
    <w:rsid w:val="428812D6"/>
    <w:rsid w:val="43382755"/>
    <w:rsid w:val="435605FD"/>
    <w:rsid w:val="435864EC"/>
    <w:rsid w:val="43767400"/>
    <w:rsid w:val="482747D5"/>
    <w:rsid w:val="48827784"/>
    <w:rsid w:val="4CC200EA"/>
    <w:rsid w:val="4D2D4635"/>
    <w:rsid w:val="4E707E7B"/>
    <w:rsid w:val="4F277882"/>
    <w:rsid w:val="4FD2253D"/>
    <w:rsid w:val="521E7BC5"/>
    <w:rsid w:val="52D016E6"/>
    <w:rsid w:val="57AC0DEF"/>
    <w:rsid w:val="595553FF"/>
    <w:rsid w:val="5A6F4AA8"/>
    <w:rsid w:val="5B304FAA"/>
    <w:rsid w:val="5B9C3785"/>
    <w:rsid w:val="5C5B2FF1"/>
    <w:rsid w:val="5C5C586F"/>
    <w:rsid w:val="5E8C2FFF"/>
    <w:rsid w:val="5FCD6066"/>
    <w:rsid w:val="5FDD3055"/>
    <w:rsid w:val="601F4516"/>
    <w:rsid w:val="63870C28"/>
    <w:rsid w:val="63D8165B"/>
    <w:rsid w:val="64E25125"/>
    <w:rsid w:val="66275AA5"/>
    <w:rsid w:val="67030ACC"/>
    <w:rsid w:val="67A7735B"/>
    <w:rsid w:val="684A2E67"/>
    <w:rsid w:val="69197392"/>
    <w:rsid w:val="698E432E"/>
    <w:rsid w:val="6B8C582C"/>
    <w:rsid w:val="6BA7477D"/>
    <w:rsid w:val="6DFD1A82"/>
    <w:rsid w:val="6E0A50A1"/>
    <w:rsid w:val="700346D4"/>
    <w:rsid w:val="713A6630"/>
    <w:rsid w:val="72505ED2"/>
    <w:rsid w:val="739A5CD9"/>
    <w:rsid w:val="74225326"/>
    <w:rsid w:val="74563369"/>
    <w:rsid w:val="745F60DB"/>
    <w:rsid w:val="75947836"/>
    <w:rsid w:val="77D46B1D"/>
    <w:rsid w:val="78831E1D"/>
    <w:rsid w:val="7E2027FC"/>
    <w:rsid w:val="7EB3166A"/>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360" w:lineRule="auto"/>
      <w:ind w:left="964" w:hanging="964"/>
      <w:jc w:val="center"/>
      <w:outlineLvl w:val="1"/>
    </w:pPr>
    <w:rPr>
      <w:rFonts w:hAnsi="Cambria" w:cs="Times New Roman"/>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2">
    <w:name w:val="未处理的提及2"/>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1098</Words>
  <Characters>1287</Characters>
  <Lines>56</Lines>
  <Paragraphs>68</Paragraphs>
  <TotalTime>0</TotalTime>
  <ScaleCrop>false</ScaleCrop>
  <LinksUpToDate>false</LinksUpToDate>
  <CharactersWithSpaces>1319</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Lenovo</cp:lastModifiedBy>
  <cp:lastPrinted>2026-01-29T06:52:00Z</cp:lastPrinted>
  <dcterms:modified xsi:type="dcterms:W3CDTF">2026-05-19T02:00:20Z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F85E9E7C1D2145FF85FAC6EC35B0AA24_13</vt:lpwstr>
  </property>
  <property fmtid="{D5CDD505-2E9C-101B-9397-08002B2CF9AE}" pid="4" name="KSOTemplateDocerSaveRecord">
    <vt:lpwstr>eyJoZGlkIjoiMDljYzUzMWQ4OWI0YzBkYjYzMDRhZTY5ZjZkYmFmYTgiLCJ1c2VySWQiOiI0Mzg5MTc3NTgifQ==</vt:lpwstr>
  </property>
</Properties>
</file>