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公交总队2026年宣传服务采购项目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公交总队2026年宣传服务采购项目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公交总队2026年宣传服务采购项目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13264290052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供应商负责制作23种“北京公交警方”文创宣传品。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供应商需具备文创产品独立设计制作及成品二次加工的能力。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日止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2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13264290052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28.59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9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EB1EEA-DD3D-43AA-9C48-28BA2D2BF8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85EE49-CBDE-4E23-85AE-4D835B3424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45DD2E-FDE8-414B-846E-97B12CCAFC6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1D8F1AF2"/>
    <w:rsid w:val="20035BAC"/>
    <w:rsid w:val="20A53730"/>
    <w:rsid w:val="22482966"/>
    <w:rsid w:val="227A00F7"/>
    <w:rsid w:val="268810BB"/>
    <w:rsid w:val="286F2D1C"/>
    <w:rsid w:val="292860AC"/>
    <w:rsid w:val="2B5B15BB"/>
    <w:rsid w:val="2B804123"/>
    <w:rsid w:val="2B8A4C24"/>
    <w:rsid w:val="2CD5161C"/>
    <w:rsid w:val="2E5501AB"/>
    <w:rsid w:val="345C0152"/>
    <w:rsid w:val="346B07E1"/>
    <w:rsid w:val="34F60372"/>
    <w:rsid w:val="38C84008"/>
    <w:rsid w:val="3E7D494D"/>
    <w:rsid w:val="428812D6"/>
    <w:rsid w:val="43382755"/>
    <w:rsid w:val="435605FD"/>
    <w:rsid w:val="435864EC"/>
    <w:rsid w:val="43767400"/>
    <w:rsid w:val="43A66972"/>
    <w:rsid w:val="482747D5"/>
    <w:rsid w:val="4CC200EA"/>
    <w:rsid w:val="4D2D4635"/>
    <w:rsid w:val="4E707E7B"/>
    <w:rsid w:val="4F277882"/>
    <w:rsid w:val="4FD2253D"/>
    <w:rsid w:val="52D016E6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681406"/>
    <w:rsid w:val="6B8C582C"/>
    <w:rsid w:val="6BA7477D"/>
    <w:rsid w:val="6DFD1A82"/>
    <w:rsid w:val="6E0A50A1"/>
    <w:rsid w:val="6F972A7C"/>
    <w:rsid w:val="700346D4"/>
    <w:rsid w:val="713A6630"/>
    <w:rsid w:val="72505ED2"/>
    <w:rsid w:val="739A5CD9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  <w:rPr>
      <w:rFonts w:ascii="仿宋_GB2312" w:hAnsi="仿宋_GB2312" w:eastAsia="仿宋_GB2312"/>
      <w:sz w:val="32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1125</Words>
  <Characters>1306</Characters>
  <Lines>56</Lines>
  <Paragraphs>68</Paragraphs>
  <TotalTime>0</TotalTime>
  <ScaleCrop>false</ScaleCrop>
  <LinksUpToDate>false</LinksUpToDate>
  <CharactersWithSpaces>1338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2026-01-29T06:52:00Z</cp:lastPrinted>
  <dcterms:modified xsi:type="dcterms:W3CDTF">2026-05-28T02:48:44Z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DA51D9A19CF641358BF1A419B4C43435_13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